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1F" w:rsidRPr="0074251F" w:rsidRDefault="0074251F" w:rsidP="0074251F">
      <w:pPr>
        <w:widowControl/>
        <w:jc w:val="center"/>
        <w:rPr>
          <w:rFonts w:ascii="Microsoft Yahei" w:eastAsia="宋体" w:hAnsi="Microsoft Yahei" w:cs="宋体"/>
          <w:color w:val="333333"/>
          <w:kern w:val="0"/>
          <w:sz w:val="48"/>
          <w:szCs w:val="48"/>
        </w:rPr>
      </w:pPr>
      <w:r w:rsidRPr="0074251F">
        <w:rPr>
          <w:rFonts w:ascii="Microsoft Yahei" w:eastAsia="宋体" w:hAnsi="Microsoft Yahei" w:cs="宋体"/>
          <w:color w:val="333333"/>
          <w:kern w:val="0"/>
          <w:sz w:val="48"/>
          <w:szCs w:val="48"/>
        </w:rPr>
        <w:t>事业单位人事管理条例（国务院令第</w:t>
      </w:r>
      <w:r w:rsidRPr="0074251F">
        <w:rPr>
          <w:rFonts w:ascii="Microsoft Yahei" w:eastAsia="宋体" w:hAnsi="Microsoft Yahei" w:cs="宋体"/>
          <w:color w:val="333333"/>
          <w:kern w:val="0"/>
          <w:sz w:val="48"/>
          <w:szCs w:val="48"/>
        </w:rPr>
        <w:t>652</w:t>
      </w:r>
      <w:r w:rsidRPr="0074251F">
        <w:rPr>
          <w:rFonts w:ascii="Microsoft Yahei" w:eastAsia="宋体" w:hAnsi="Microsoft Yahei" w:cs="宋体"/>
          <w:color w:val="333333"/>
          <w:kern w:val="0"/>
          <w:sz w:val="48"/>
          <w:szCs w:val="48"/>
        </w:rPr>
        <w:t>号）</w:t>
      </w:r>
    </w:p>
    <w:p w:rsidR="0074251F" w:rsidRPr="0074251F" w:rsidRDefault="0074251F" w:rsidP="0074251F">
      <w:pPr>
        <w:widowControl/>
        <w:jc w:val="center"/>
        <w:rPr>
          <w:rFonts w:ascii="Microsoft Yahei" w:eastAsia="宋体" w:hAnsi="Microsoft Yahei" w:cs="宋体"/>
          <w:color w:val="898989"/>
          <w:kern w:val="0"/>
          <w:sz w:val="18"/>
          <w:szCs w:val="18"/>
        </w:rPr>
      </w:pPr>
      <w:r w:rsidRPr="0074251F">
        <w:rPr>
          <w:rFonts w:ascii="Microsoft Yahei" w:eastAsia="宋体" w:hAnsi="Microsoft Yahei" w:cs="宋体"/>
          <w:color w:val="898989"/>
          <w:kern w:val="0"/>
          <w:sz w:val="18"/>
          <w:szCs w:val="18"/>
        </w:rPr>
        <w:t xml:space="preserve">中央政府门户网站　</w:t>
      </w:r>
      <w:r w:rsidRPr="0074251F">
        <w:rPr>
          <w:rFonts w:ascii="Microsoft Yahei" w:eastAsia="宋体" w:hAnsi="Microsoft Yahei" w:cs="宋体"/>
          <w:color w:val="898989"/>
          <w:kern w:val="0"/>
          <w:sz w:val="18"/>
          <w:szCs w:val="18"/>
        </w:rPr>
        <w:t>www.gov.cn 2014-05-15 13:30 </w:t>
      </w:r>
      <w:r w:rsidRPr="0074251F">
        <w:rPr>
          <w:rFonts w:ascii="Microsoft Yahei" w:eastAsia="宋体" w:hAnsi="Microsoft Yahei" w:cs="宋体"/>
          <w:color w:val="898989"/>
          <w:kern w:val="0"/>
          <w:sz w:val="18"/>
          <w:szCs w:val="18"/>
        </w:rPr>
        <w:t>来源：</w:t>
      </w:r>
      <w:r w:rsidRPr="0074251F">
        <w:rPr>
          <w:rFonts w:ascii="Microsoft Yahei" w:eastAsia="宋体" w:hAnsi="Microsoft Yahei" w:cs="宋体"/>
          <w:color w:val="898989"/>
          <w:kern w:val="0"/>
          <w:sz w:val="18"/>
          <w:szCs w:val="18"/>
        </w:rPr>
        <w:t xml:space="preserve"> </w:t>
      </w:r>
      <w:r w:rsidRPr="0074251F">
        <w:rPr>
          <w:rFonts w:ascii="Microsoft Yahei" w:eastAsia="宋体" w:hAnsi="Microsoft Yahei" w:cs="宋体"/>
          <w:color w:val="898989"/>
          <w:kern w:val="0"/>
          <w:sz w:val="18"/>
          <w:szCs w:val="18"/>
        </w:rPr>
        <w:t>中国政府网</w:t>
      </w:r>
    </w:p>
    <w:p w:rsidR="0074251F" w:rsidRPr="0074251F" w:rsidRDefault="0074251F" w:rsidP="0074251F">
      <w:pPr>
        <w:widowControl/>
        <w:jc w:val="center"/>
        <w:rPr>
          <w:rFonts w:ascii="Microsoft Yahei" w:eastAsia="宋体" w:hAnsi="Microsoft Yahei" w:cs="宋体"/>
          <w:color w:val="333333"/>
          <w:kern w:val="0"/>
          <w:sz w:val="18"/>
          <w:szCs w:val="18"/>
        </w:rPr>
      </w:pPr>
      <w:r w:rsidRPr="0074251F">
        <w:rPr>
          <w:rFonts w:ascii="Microsoft Yahei" w:eastAsia="宋体" w:hAnsi="Microsoft Yahei" w:cs="宋体"/>
          <w:color w:val="333333"/>
          <w:kern w:val="0"/>
          <w:sz w:val="18"/>
          <w:szCs w:val="18"/>
        </w:rPr>
        <w:t>【字体：</w:t>
      </w:r>
      <w:r w:rsidRPr="0074251F">
        <w:rPr>
          <w:rFonts w:ascii="Microsoft Yahei" w:eastAsia="宋体" w:hAnsi="Microsoft Yahei" w:cs="宋体"/>
          <w:color w:val="333333"/>
          <w:kern w:val="0"/>
          <w:sz w:val="18"/>
          <w:szCs w:val="18"/>
        </w:rPr>
        <w:t> </w:t>
      </w:r>
      <w:r w:rsidRPr="0074251F">
        <w:rPr>
          <w:rFonts w:ascii="Microsoft Yahei" w:eastAsia="宋体" w:hAnsi="Microsoft Yahei" w:cs="宋体"/>
          <w:color w:val="333333"/>
          <w:kern w:val="0"/>
          <w:sz w:val="18"/>
          <w:szCs w:val="18"/>
        </w:rPr>
        <w:t>大</w:t>
      </w:r>
      <w:r w:rsidRPr="0074251F">
        <w:rPr>
          <w:rFonts w:ascii="Microsoft Yahei" w:eastAsia="宋体" w:hAnsi="Microsoft Yahei" w:cs="宋体"/>
          <w:color w:val="333333"/>
          <w:kern w:val="0"/>
          <w:sz w:val="18"/>
          <w:szCs w:val="18"/>
        </w:rPr>
        <w:t> </w:t>
      </w:r>
      <w:r w:rsidRPr="0074251F">
        <w:rPr>
          <w:rFonts w:ascii="Microsoft Yahei" w:eastAsia="宋体" w:hAnsi="Microsoft Yahei" w:cs="宋体"/>
          <w:color w:val="333333"/>
          <w:kern w:val="0"/>
          <w:sz w:val="18"/>
          <w:szCs w:val="18"/>
        </w:rPr>
        <w:t>中</w:t>
      </w:r>
      <w:r w:rsidRPr="0074251F">
        <w:rPr>
          <w:rFonts w:ascii="Microsoft Yahei" w:eastAsia="宋体" w:hAnsi="Microsoft Yahei" w:cs="宋体"/>
          <w:color w:val="333333"/>
          <w:kern w:val="0"/>
          <w:sz w:val="18"/>
          <w:szCs w:val="18"/>
        </w:rPr>
        <w:t> </w:t>
      </w:r>
      <w:r w:rsidRPr="0074251F">
        <w:rPr>
          <w:rFonts w:ascii="Microsoft Yahei" w:eastAsia="宋体" w:hAnsi="Microsoft Yahei" w:cs="宋体"/>
          <w:color w:val="333333"/>
          <w:kern w:val="0"/>
          <w:sz w:val="18"/>
          <w:szCs w:val="18"/>
        </w:rPr>
        <w:t>小</w:t>
      </w:r>
      <w:r w:rsidRPr="0074251F">
        <w:rPr>
          <w:rFonts w:ascii="Microsoft Yahei" w:eastAsia="宋体" w:hAnsi="Microsoft Yahei" w:cs="宋体"/>
          <w:color w:val="333333"/>
          <w:kern w:val="0"/>
          <w:sz w:val="18"/>
          <w:szCs w:val="18"/>
        </w:rPr>
        <w:t> </w:t>
      </w:r>
      <w:r w:rsidRPr="0074251F">
        <w:rPr>
          <w:rFonts w:ascii="Microsoft Yahei" w:eastAsia="宋体" w:hAnsi="Microsoft Yahei" w:cs="宋体"/>
          <w:color w:val="333333"/>
          <w:kern w:val="0"/>
          <w:sz w:val="18"/>
          <w:szCs w:val="18"/>
        </w:rPr>
        <w:t>】</w:t>
      </w:r>
      <w:r w:rsidRPr="0074251F">
        <w:rPr>
          <w:rFonts w:ascii="Microsoft Yahei" w:eastAsia="宋体" w:hAnsi="Microsoft Yahei" w:cs="宋体"/>
          <w:color w:val="898989"/>
          <w:kern w:val="0"/>
          <w:sz w:val="18"/>
          <w:szCs w:val="18"/>
        </w:rPr>
        <w:t>打印本页</w:t>
      </w:r>
    </w:p>
    <w:p w:rsidR="0074251F" w:rsidRPr="0074251F" w:rsidRDefault="0074251F" w:rsidP="0074251F">
      <w:pPr>
        <w:widowControl/>
        <w:jc w:val="center"/>
        <w:rPr>
          <w:rFonts w:ascii="Microsoft Yahei" w:eastAsia="宋体" w:hAnsi="Microsoft Yahei" w:cs="宋体"/>
          <w:color w:val="898989"/>
          <w:kern w:val="0"/>
          <w:sz w:val="18"/>
          <w:szCs w:val="18"/>
        </w:rPr>
      </w:pPr>
      <w:r w:rsidRPr="0074251F">
        <w:rPr>
          <w:rFonts w:ascii="Microsoft Yahei" w:eastAsia="宋体" w:hAnsi="Microsoft Yahei" w:cs="宋体"/>
          <w:color w:val="898989"/>
          <w:kern w:val="0"/>
          <w:sz w:val="18"/>
          <w:szCs w:val="18"/>
        </w:rPr>
        <w:t>分享</w:t>
      </w:r>
    </w:p>
    <w:tbl>
      <w:tblPr>
        <w:tblW w:w="5000" w:type="pct"/>
        <w:tblCellSpacing w:w="0" w:type="dxa"/>
        <w:tblCellMar>
          <w:left w:w="0" w:type="dxa"/>
          <w:right w:w="0" w:type="dxa"/>
        </w:tblCellMar>
        <w:tblLook w:val="04A0" w:firstRow="1" w:lastRow="0" w:firstColumn="1" w:lastColumn="0" w:noHBand="0" w:noVBand="1"/>
      </w:tblPr>
      <w:tblGrid>
        <w:gridCol w:w="8306"/>
      </w:tblGrid>
      <w:tr w:rsidR="0074251F" w:rsidRPr="0074251F" w:rsidTr="0074251F">
        <w:trPr>
          <w:tblCellSpacing w:w="0" w:type="dxa"/>
        </w:trPr>
        <w:tc>
          <w:tcPr>
            <w:tcW w:w="0" w:type="auto"/>
            <w:hideMark/>
          </w:tcPr>
          <w:p w:rsidR="0074251F" w:rsidRPr="0074251F" w:rsidRDefault="0074251F" w:rsidP="0074251F">
            <w:pPr>
              <w:widowControl/>
              <w:spacing w:before="225"/>
              <w:jc w:val="center"/>
              <w:rPr>
                <w:rFonts w:ascii="宋体" w:eastAsia="宋体" w:hAnsi="宋体" w:cs="宋体"/>
                <w:kern w:val="0"/>
                <w:sz w:val="24"/>
                <w:szCs w:val="24"/>
              </w:rPr>
            </w:pPr>
            <w:r w:rsidRPr="0074251F">
              <w:rPr>
                <w:rFonts w:ascii="宋体" w:eastAsia="宋体" w:hAnsi="宋体" w:cs="宋体" w:hint="eastAsia"/>
                <w:b/>
                <w:bCs/>
                <w:kern w:val="0"/>
                <w:sz w:val="36"/>
                <w:szCs w:val="36"/>
              </w:rPr>
              <w:t>中华人民共和国国务院令</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第　</w:t>
            </w:r>
            <w:r w:rsidRPr="0074251F">
              <w:rPr>
                <w:rFonts w:ascii="宋体" w:eastAsia="宋体" w:hAnsi="宋体" w:cs="宋体" w:hint="eastAsia"/>
                <w:b/>
                <w:bCs/>
                <w:kern w:val="0"/>
                <w:sz w:val="24"/>
                <w:szCs w:val="24"/>
              </w:rPr>
              <w:t>652</w:t>
            </w:r>
            <w:r w:rsidRPr="0074251F">
              <w:rPr>
                <w:rFonts w:ascii="宋体" w:eastAsia="宋体" w:hAnsi="宋体" w:cs="宋体" w:hint="eastAsia"/>
                <w:kern w:val="0"/>
                <w:sz w:val="24"/>
                <w:szCs w:val="24"/>
              </w:rPr>
              <w:t xml:space="preserve">　号</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《事业单位人事管理条例》已经2014年2月26日国务院第40次常务会议通过，现予公布，自2014年7月1日起施行。</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总理　李克强</w:t>
            </w:r>
            <w:r w:rsidRPr="0074251F">
              <w:rPr>
                <w:rFonts w:ascii="宋体" w:eastAsia="宋体" w:hAnsi="宋体" w:cs="宋体" w:hint="eastAsia"/>
                <w:kern w:val="0"/>
                <w:sz w:val="24"/>
                <w:szCs w:val="24"/>
              </w:rPr>
              <w:br/>
            </w:r>
            <w:proofErr w:type="gramStart"/>
            <w:r w:rsidRPr="0074251F">
              <w:rPr>
                <w:rFonts w:ascii="宋体" w:eastAsia="宋体" w:hAnsi="宋体" w:cs="宋体" w:hint="eastAsia"/>
                <w:kern w:val="0"/>
                <w:sz w:val="24"/>
                <w:szCs w:val="24"/>
              </w:rPr>
              <w:t xml:space="preserve">　　　　　　　　　　　　　　　　　　　　　　　　　　　　　</w:t>
            </w:r>
            <w:proofErr w:type="gramEnd"/>
            <w:r w:rsidRPr="0074251F">
              <w:rPr>
                <w:rFonts w:ascii="宋体" w:eastAsia="宋体" w:hAnsi="宋体" w:cs="宋体" w:hint="eastAsia"/>
                <w:kern w:val="0"/>
                <w:sz w:val="24"/>
                <w:szCs w:val="24"/>
              </w:rPr>
              <w:t xml:space="preserve"> 2014年4月25日</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b/>
                <w:bCs/>
                <w:kern w:val="0"/>
                <w:sz w:val="36"/>
                <w:szCs w:val="36"/>
              </w:rPr>
              <w:t>事业单位人事管理条例</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第一章　总　　则</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第一条</w:t>
            </w:r>
            <w:r w:rsidRPr="0074251F">
              <w:rPr>
                <w:rFonts w:ascii="宋体" w:eastAsia="宋体" w:hAnsi="宋体" w:cs="宋体" w:hint="eastAsia"/>
                <w:kern w:val="0"/>
                <w:sz w:val="24"/>
                <w:szCs w:val="24"/>
              </w:rPr>
              <w:t xml:space="preserve">　为了规范事业单位的人事管理，保障事业单位工作人员的合法权益，建设高素质的事业单位工作人员队伍，促进公共服务发展，制定本条例。</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第二条</w:t>
            </w:r>
            <w:r w:rsidRPr="0074251F">
              <w:rPr>
                <w:rFonts w:ascii="宋体" w:eastAsia="宋体" w:hAnsi="宋体" w:cs="宋体" w:hint="eastAsia"/>
                <w:kern w:val="0"/>
                <w:sz w:val="24"/>
                <w:szCs w:val="24"/>
              </w:rPr>
              <w:t xml:space="preserve">　事业单位人事管理，坚持党管干部、党</w:t>
            </w:r>
            <w:proofErr w:type="gramStart"/>
            <w:r w:rsidRPr="0074251F">
              <w:rPr>
                <w:rFonts w:ascii="宋体" w:eastAsia="宋体" w:hAnsi="宋体" w:cs="宋体" w:hint="eastAsia"/>
                <w:kern w:val="0"/>
                <w:sz w:val="24"/>
                <w:szCs w:val="24"/>
              </w:rPr>
              <w:t>管人才</w:t>
            </w:r>
            <w:proofErr w:type="gramEnd"/>
            <w:r w:rsidRPr="0074251F">
              <w:rPr>
                <w:rFonts w:ascii="宋体" w:eastAsia="宋体" w:hAnsi="宋体" w:cs="宋体" w:hint="eastAsia"/>
                <w:kern w:val="0"/>
                <w:sz w:val="24"/>
                <w:szCs w:val="24"/>
              </w:rPr>
              <w:t>原则，全面准确贯彻民主、公开、竞争、择优方针。</w:t>
            </w:r>
            <w:r w:rsidRPr="0074251F">
              <w:rPr>
                <w:rFonts w:ascii="宋体" w:eastAsia="宋体" w:hAnsi="宋体" w:cs="宋体" w:hint="eastAsia"/>
                <w:kern w:val="0"/>
                <w:sz w:val="24"/>
                <w:szCs w:val="24"/>
              </w:rPr>
              <w:br/>
              <w:t xml:space="preserve">　　国家对事业单位工作人员实行分级分类管理。</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第三条</w:t>
            </w:r>
            <w:r w:rsidRPr="0074251F">
              <w:rPr>
                <w:rFonts w:ascii="宋体" w:eastAsia="宋体" w:hAnsi="宋体" w:cs="宋体" w:hint="eastAsia"/>
                <w:kern w:val="0"/>
                <w:sz w:val="24"/>
                <w:szCs w:val="24"/>
              </w:rPr>
              <w:t xml:space="preserve">　中央事业单位人事综合管理部门负责全国事业单位人事综合管理工作。</w:t>
            </w:r>
            <w:r w:rsidRPr="0074251F">
              <w:rPr>
                <w:rFonts w:ascii="宋体" w:eastAsia="宋体" w:hAnsi="宋体" w:cs="宋体" w:hint="eastAsia"/>
                <w:kern w:val="0"/>
                <w:sz w:val="24"/>
                <w:szCs w:val="24"/>
              </w:rPr>
              <w:br/>
              <w:t xml:space="preserve">　　县级以上地方各级事业单位人事综合管理部门负责本辖区事业单位人事综合管理工作。</w:t>
            </w:r>
            <w:r w:rsidRPr="0074251F">
              <w:rPr>
                <w:rFonts w:ascii="宋体" w:eastAsia="宋体" w:hAnsi="宋体" w:cs="宋体" w:hint="eastAsia"/>
                <w:kern w:val="0"/>
                <w:sz w:val="24"/>
                <w:szCs w:val="24"/>
              </w:rPr>
              <w:br/>
              <w:t xml:space="preserve">　　事业单位主管部门具体负责所属事业单位人事管理工作。</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第四条</w:t>
            </w:r>
            <w:r w:rsidRPr="0074251F">
              <w:rPr>
                <w:rFonts w:ascii="宋体" w:eastAsia="宋体" w:hAnsi="宋体" w:cs="宋体" w:hint="eastAsia"/>
                <w:kern w:val="0"/>
                <w:sz w:val="24"/>
                <w:szCs w:val="24"/>
              </w:rPr>
              <w:t xml:space="preserve">　事业单位应当建立健全人事管理制度。</w:t>
            </w:r>
            <w:r w:rsidRPr="0074251F">
              <w:rPr>
                <w:rFonts w:ascii="宋体" w:eastAsia="宋体" w:hAnsi="宋体" w:cs="宋体" w:hint="eastAsia"/>
                <w:kern w:val="0"/>
                <w:sz w:val="24"/>
                <w:szCs w:val="24"/>
              </w:rPr>
              <w:br/>
              <w:t xml:space="preserve">　　事业单位制定或者修改人事管理制度，应当通过职工代表大会或者其他形式听取工作人员意见。</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第二章　岗位设置</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第五条</w:t>
            </w:r>
            <w:r w:rsidRPr="0074251F">
              <w:rPr>
                <w:rFonts w:ascii="宋体" w:eastAsia="宋体" w:hAnsi="宋体" w:cs="宋体" w:hint="eastAsia"/>
                <w:kern w:val="0"/>
                <w:sz w:val="24"/>
                <w:szCs w:val="24"/>
              </w:rPr>
              <w:t xml:space="preserve">　国家建立事业单位岗位管理制度，明确岗位类别和等级。</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第六条</w:t>
            </w:r>
            <w:r w:rsidRPr="0074251F">
              <w:rPr>
                <w:rFonts w:ascii="宋体" w:eastAsia="宋体" w:hAnsi="宋体" w:cs="宋体" w:hint="eastAsia"/>
                <w:kern w:val="0"/>
                <w:sz w:val="24"/>
                <w:szCs w:val="24"/>
              </w:rPr>
              <w:t xml:space="preserve">　事业单位根据职责任务和工作需要，按照国家有关规定设置岗位。</w:t>
            </w:r>
            <w:r w:rsidRPr="0074251F">
              <w:rPr>
                <w:rFonts w:ascii="宋体" w:eastAsia="宋体" w:hAnsi="宋体" w:cs="宋体" w:hint="eastAsia"/>
                <w:kern w:val="0"/>
                <w:sz w:val="24"/>
                <w:szCs w:val="24"/>
              </w:rPr>
              <w:br/>
            </w:r>
            <w:r w:rsidRPr="0074251F">
              <w:rPr>
                <w:rFonts w:ascii="宋体" w:eastAsia="宋体" w:hAnsi="宋体" w:cs="宋体" w:hint="eastAsia"/>
                <w:kern w:val="0"/>
                <w:sz w:val="24"/>
                <w:szCs w:val="24"/>
              </w:rPr>
              <w:lastRenderedPageBreak/>
              <w:t xml:space="preserve">　　岗位应当具有明确的名称、职责任务、工作标准和任职条件。</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第七条</w:t>
            </w:r>
            <w:r w:rsidRPr="0074251F">
              <w:rPr>
                <w:rFonts w:ascii="宋体" w:eastAsia="宋体" w:hAnsi="宋体" w:cs="宋体" w:hint="eastAsia"/>
                <w:kern w:val="0"/>
                <w:sz w:val="24"/>
                <w:szCs w:val="24"/>
              </w:rPr>
              <w:t xml:space="preserve">　事业单位拟订岗位设置方案，应当</w:t>
            </w:r>
            <w:proofErr w:type="gramStart"/>
            <w:r w:rsidRPr="0074251F">
              <w:rPr>
                <w:rFonts w:ascii="宋体" w:eastAsia="宋体" w:hAnsi="宋体" w:cs="宋体" w:hint="eastAsia"/>
                <w:kern w:val="0"/>
                <w:sz w:val="24"/>
                <w:szCs w:val="24"/>
              </w:rPr>
              <w:t>报人事综合</w:t>
            </w:r>
            <w:proofErr w:type="gramEnd"/>
            <w:r w:rsidRPr="0074251F">
              <w:rPr>
                <w:rFonts w:ascii="宋体" w:eastAsia="宋体" w:hAnsi="宋体" w:cs="宋体" w:hint="eastAsia"/>
                <w:kern w:val="0"/>
                <w:sz w:val="24"/>
                <w:szCs w:val="24"/>
              </w:rPr>
              <w:t>管理部门备案。</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第三章　公开招聘和竞聘上岗</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第八条</w:t>
            </w:r>
            <w:r w:rsidRPr="0074251F">
              <w:rPr>
                <w:rFonts w:ascii="宋体" w:eastAsia="宋体" w:hAnsi="宋体" w:cs="宋体" w:hint="eastAsia"/>
                <w:kern w:val="0"/>
                <w:sz w:val="24"/>
                <w:szCs w:val="24"/>
              </w:rPr>
              <w:t xml:space="preserve">　事业单位新聘用工作人员，应当面向社会公开招聘。但是，国家政策性安置、按照人事管理权限由上级任命、涉密岗位等人员除外。</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第九条</w:t>
            </w:r>
            <w:r w:rsidRPr="0074251F">
              <w:rPr>
                <w:rFonts w:ascii="宋体" w:eastAsia="宋体" w:hAnsi="宋体" w:cs="宋体" w:hint="eastAsia"/>
                <w:kern w:val="0"/>
                <w:sz w:val="24"/>
                <w:szCs w:val="24"/>
              </w:rPr>
              <w:t xml:space="preserve">　事业单位公开招聘工作人员按照下列程序进行：</w:t>
            </w:r>
            <w:r w:rsidRPr="0074251F">
              <w:rPr>
                <w:rFonts w:ascii="宋体" w:eastAsia="宋体" w:hAnsi="宋体" w:cs="宋体" w:hint="eastAsia"/>
                <w:kern w:val="0"/>
                <w:sz w:val="24"/>
                <w:szCs w:val="24"/>
              </w:rPr>
              <w:br/>
              <w:t xml:space="preserve">　　（一）制定公开招聘方案；</w:t>
            </w:r>
            <w:r w:rsidRPr="0074251F">
              <w:rPr>
                <w:rFonts w:ascii="宋体" w:eastAsia="宋体" w:hAnsi="宋体" w:cs="宋体" w:hint="eastAsia"/>
                <w:kern w:val="0"/>
                <w:sz w:val="24"/>
                <w:szCs w:val="24"/>
              </w:rPr>
              <w:br/>
              <w:t xml:space="preserve">　　（二）公布招聘岗位、资格条件等招聘信息；</w:t>
            </w:r>
            <w:r w:rsidRPr="0074251F">
              <w:rPr>
                <w:rFonts w:ascii="宋体" w:eastAsia="宋体" w:hAnsi="宋体" w:cs="宋体" w:hint="eastAsia"/>
                <w:kern w:val="0"/>
                <w:sz w:val="24"/>
                <w:szCs w:val="24"/>
              </w:rPr>
              <w:br/>
              <w:t xml:space="preserve">　　（三）审查应聘人员资格条件；</w:t>
            </w:r>
            <w:r w:rsidRPr="0074251F">
              <w:rPr>
                <w:rFonts w:ascii="宋体" w:eastAsia="宋体" w:hAnsi="宋体" w:cs="宋体" w:hint="eastAsia"/>
                <w:kern w:val="0"/>
                <w:sz w:val="24"/>
                <w:szCs w:val="24"/>
              </w:rPr>
              <w:br/>
              <w:t xml:space="preserve">　　（四）考试、考察；</w:t>
            </w:r>
            <w:r w:rsidRPr="0074251F">
              <w:rPr>
                <w:rFonts w:ascii="宋体" w:eastAsia="宋体" w:hAnsi="宋体" w:cs="宋体" w:hint="eastAsia"/>
                <w:kern w:val="0"/>
                <w:sz w:val="24"/>
                <w:szCs w:val="24"/>
              </w:rPr>
              <w:br/>
              <w:t xml:space="preserve">　　（五）体检；</w:t>
            </w:r>
            <w:r w:rsidRPr="0074251F">
              <w:rPr>
                <w:rFonts w:ascii="宋体" w:eastAsia="宋体" w:hAnsi="宋体" w:cs="宋体" w:hint="eastAsia"/>
                <w:kern w:val="0"/>
                <w:sz w:val="24"/>
                <w:szCs w:val="24"/>
              </w:rPr>
              <w:br/>
              <w:t xml:space="preserve">　　（六）公示拟聘人员名单；</w:t>
            </w:r>
            <w:r w:rsidRPr="0074251F">
              <w:rPr>
                <w:rFonts w:ascii="宋体" w:eastAsia="宋体" w:hAnsi="宋体" w:cs="宋体" w:hint="eastAsia"/>
                <w:kern w:val="0"/>
                <w:sz w:val="24"/>
                <w:szCs w:val="24"/>
              </w:rPr>
              <w:br/>
              <w:t xml:space="preserve">　　（七）订立聘用合同，办理聘用手续。</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第十条</w:t>
            </w:r>
            <w:r w:rsidRPr="0074251F">
              <w:rPr>
                <w:rFonts w:ascii="宋体" w:eastAsia="宋体" w:hAnsi="宋体" w:cs="宋体" w:hint="eastAsia"/>
                <w:kern w:val="0"/>
                <w:sz w:val="24"/>
                <w:szCs w:val="24"/>
              </w:rPr>
              <w:t xml:space="preserve">　事业单位内部产生岗位人选，需要竞聘上岗的，按照下列程序进行：</w:t>
            </w:r>
            <w:r w:rsidRPr="0074251F">
              <w:rPr>
                <w:rFonts w:ascii="宋体" w:eastAsia="宋体" w:hAnsi="宋体" w:cs="宋体" w:hint="eastAsia"/>
                <w:kern w:val="0"/>
                <w:sz w:val="24"/>
                <w:szCs w:val="24"/>
              </w:rPr>
              <w:br/>
              <w:t xml:space="preserve">　　（一）制定竞聘上岗方案；</w:t>
            </w:r>
            <w:r w:rsidRPr="0074251F">
              <w:rPr>
                <w:rFonts w:ascii="宋体" w:eastAsia="宋体" w:hAnsi="宋体" w:cs="宋体" w:hint="eastAsia"/>
                <w:kern w:val="0"/>
                <w:sz w:val="24"/>
                <w:szCs w:val="24"/>
              </w:rPr>
              <w:br/>
              <w:t xml:space="preserve">　　（二）在本单位公布竞聘岗位、资格条件、聘期等信息；</w:t>
            </w:r>
            <w:r w:rsidRPr="0074251F">
              <w:rPr>
                <w:rFonts w:ascii="宋体" w:eastAsia="宋体" w:hAnsi="宋体" w:cs="宋体" w:hint="eastAsia"/>
                <w:kern w:val="0"/>
                <w:sz w:val="24"/>
                <w:szCs w:val="24"/>
              </w:rPr>
              <w:br/>
              <w:t xml:space="preserve">　　（三）审查竞聘人员资格条件；</w:t>
            </w:r>
            <w:r w:rsidRPr="0074251F">
              <w:rPr>
                <w:rFonts w:ascii="宋体" w:eastAsia="宋体" w:hAnsi="宋体" w:cs="宋体" w:hint="eastAsia"/>
                <w:kern w:val="0"/>
                <w:sz w:val="24"/>
                <w:szCs w:val="24"/>
              </w:rPr>
              <w:br/>
              <w:t xml:space="preserve">　　（四）考评；</w:t>
            </w:r>
            <w:r w:rsidRPr="0074251F">
              <w:rPr>
                <w:rFonts w:ascii="宋体" w:eastAsia="宋体" w:hAnsi="宋体" w:cs="宋体" w:hint="eastAsia"/>
                <w:kern w:val="0"/>
                <w:sz w:val="24"/>
                <w:szCs w:val="24"/>
              </w:rPr>
              <w:br/>
              <w:t xml:space="preserve">　　（五）在本单位公示拟聘人员名单；</w:t>
            </w:r>
            <w:r w:rsidRPr="0074251F">
              <w:rPr>
                <w:rFonts w:ascii="宋体" w:eastAsia="宋体" w:hAnsi="宋体" w:cs="宋体" w:hint="eastAsia"/>
                <w:kern w:val="0"/>
                <w:sz w:val="24"/>
                <w:szCs w:val="24"/>
              </w:rPr>
              <w:br/>
              <w:t xml:space="preserve">　　（六）办理聘任手续。</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第十一条</w:t>
            </w:r>
            <w:r w:rsidRPr="0074251F">
              <w:rPr>
                <w:rFonts w:ascii="宋体" w:eastAsia="宋体" w:hAnsi="宋体" w:cs="宋体" w:hint="eastAsia"/>
                <w:kern w:val="0"/>
                <w:sz w:val="24"/>
                <w:szCs w:val="24"/>
              </w:rPr>
              <w:t xml:space="preserve">　事业单位工作人员可以按照国家有关规定进行交流。</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第四章　聘用合同</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第十二条</w:t>
            </w:r>
            <w:r w:rsidRPr="0074251F">
              <w:rPr>
                <w:rFonts w:ascii="宋体" w:eastAsia="宋体" w:hAnsi="宋体" w:cs="宋体" w:hint="eastAsia"/>
                <w:kern w:val="0"/>
                <w:sz w:val="24"/>
                <w:szCs w:val="24"/>
              </w:rPr>
              <w:t xml:space="preserve">　事业单位与工作人员订立的聘用合同，期限一般不低于3年。</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第十三条</w:t>
            </w:r>
            <w:r w:rsidRPr="0074251F">
              <w:rPr>
                <w:rFonts w:ascii="宋体" w:eastAsia="宋体" w:hAnsi="宋体" w:cs="宋体" w:hint="eastAsia"/>
                <w:kern w:val="0"/>
                <w:sz w:val="24"/>
                <w:szCs w:val="24"/>
              </w:rPr>
              <w:t xml:space="preserve">　初次就业的工作人员与事业单位订立的聘用合同期限3年以上的，试用期为12个月。</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第十四条</w:t>
            </w:r>
            <w:r w:rsidRPr="0074251F">
              <w:rPr>
                <w:rFonts w:ascii="宋体" w:eastAsia="宋体" w:hAnsi="宋体" w:cs="宋体" w:hint="eastAsia"/>
                <w:kern w:val="0"/>
                <w:sz w:val="24"/>
                <w:szCs w:val="24"/>
              </w:rPr>
              <w:t xml:space="preserve">　事业单位工作人员在本单位连续工作满10年且距法定退休年龄不足10年，提出订立聘用至退休的合同的，事业单位应当与其订立聘用至退休的合同。</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第十五条</w:t>
            </w:r>
            <w:r w:rsidRPr="0074251F">
              <w:rPr>
                <w:rFonts w:ascii="宋体" w:eastAsia="宋体" w:hAnsi="宋体" w:cs="宋体" w:hint="eastAsia"/>
                <w:kern w:val="0"/>
                <w:sz w:val="24"/>
                <w:szCs w:val="24"/>
              </w:rPr>
              <w:t xml:space="preserve">　事业单位工作人员连续旷工超过15个工作日，或者1年内累计旷工超过30个工作日的，事业单位可以解除聘用合同。</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第十六条</w:t>
            </w:r>
            <w:r w:rsidRPr="0074251F">
              <w:rPr>
                <w:rFonts w:ascii="宋体" w:eastAsia="宋体" w:hAnsi="宋体" w:cs="宋体" w:hint="eastAsia"/>
                <w:kern w:val="0"/>
                <w:sz w:val="24"/>
                <w:szCs w:val="24"/>
              </w:rPr>
              <w:t xml:space="preserve">　事业单位工作人员年度考核不合格且不同意调整工作岗位，或者连续两年年度考核不合格的，事业单位提前30日书面通知，可以解除聘用合同。</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第十七条</w:t>
            </w:r>
            <w:r w:rsidRPr="0074251F">
              <w:rPr>
                <w:rFonts w:ascii="宋体" w:eastAsia="宋体" w:hAnsi="宋体" w:cs="宋体" w:hint="eastAsia"/>
                <w:kern w:val="0"/>
                <w:sz w:val="24"/>
                <w:szCs w:val="24"/>
              </w:rPr>
              <w:t xml:space="preserve">　事业单位工作人员提前30日书面通知事业单位，可以解除聘用合同。但是，双方对解除聘用合同另有约定的除外。</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第十八条</w:t>
            </w:r>
            <w:r w:rsidRPr="0074251F">
              <w:rPr>
                <w:rFonts w:ascii="宋体" w:eastAsia="宋体" w:hAnsi="宋体" w:cs="宋体" w:hint="eastAsia"/>
                <w:kern w:val="0"/>
                <w:sz w:val="24"/>
                <w:szCs w:val="24"/>
              </w:rPr>
              <w:t xml:space="preserve">　事业单位工作人员受到开除处分的，解除聘用合同。</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第十九条</w:t>
            </w:r>
            <w:r w:rsidRPr="0074251F">
              <w:rPr>
                <w:rFonts w:ascii="宋体" w:eastAsia="宋体" w:hAnsi="宋体" w:cs="宋体" w:hint="eastAsia"/>
                <w:kern w:val="0"/>
                <w:sz w:val="24"/>
                <w:szCs w:val="24"/>
              </w:rPr>
              <w:t xml:space="preserve">　自聘用合同依法解除、终止之日起，事业单位与被解除、终止聘用合同人员的人事关系终止。</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第五章　考核和培训</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lastRenderedPageBreak/>
              <w:t xml:space="preserve">　　</w:t>
            </w:r>
            <w:r w:rsidRPr="0074251F">
              <w:rPr>
                <w:rFonts w:ascii="宋体" w:eastAsia="宋体" w:hAnsi="宋体" w:cs="宋体" w:hint="eastAsia"/>
                <w:b/>
                <w:bCs/>
                <w:kern w:val="0"/>
                <w:sz w:val="24"/>
                <w:szCs w:val="24"/>
              </w:rPr>
              <w:t>第二十条</w:t>
            </w:r>
            <w:r w:rsidRPr="0074251F">
              <w:rPr>
                <w:rFonts w:ascii="宋体" w:eastAsia="宋体" w:hAnsi="宋体" w:cs="宋体" w:hint="eastAsia"/>
                <w:kern w:val="0"/>
                <w:sz w:val="24"/>
                <w:szCs w:val="24"/>
              </w:rPr>
              <w:t xml:space="preserve">　事业单位应当根据聘用合同规定的岗位职责任务，全面考核工作人员的表现，重点考核工作绩效。考核应当听取服务对象的意见和评价。</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第二十一条</w:t>
            </w:r>
            <w:r w:rsidRPr="0074251F">
              <w:rPr>
                <w:rFonts w:ascii="宋体" w:eastAsia="宋体" w:hAnsi="宋体" w:cs="宋体" w:hint="eastAsia"/>
                <w:kern w:val="0"/>
                <w:sz w:val="24"/>
                <w:szCs w:val="24"/>
              </w:rPr>
              <w:t xml:space="preserve">　考核分为平时考核、年度考核和聘期考核。</w:t>
            </w:r>
            <w:r w:rsidRPr="0074251F">
              <w:rPr>
                <w:rFonts w:ascii="宋体" w:eastAsia="宋体" w:hAnsi="宋体" w:cs="宋体" w:hint="eastAsia"/>
                <w:kern w:val="0"/>
                <w:sz w:val="24"/>
                <w:szCs w:val="24"/>
              </w:rPr>
              <w:br/>
              <w:t xml:space="preserve">　　年度考核的结果可以分为优秀、合格、基本合格和不合格等档次，聘期考核的结果可以分为合格和不合格等档次。</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第二十二条</w:t>
            </w:r>
            <w:r w:rsidRPr="0074251F">
              <w:rPr>
                <w:rFonts w:ascii="宋体" w:eastAsia="宋体" w:hAnsi="宋体" w:cs="宋体" w:hint="eastAsia"/>
                <w:kern w:val="0"/>
                <w:sz w:val="24"/>
                <w:szCs w:val="24"/>
              </w:rPr>
              <w:t xml:space="preserve">　考核结果作为调整事业单位工作人员岗位、工资以及续订聘用合同的依据。</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第二十三条</w:t>
            </w:r>
            <w:r w:rsidRPr="0074251F">
              <w:rPr>
                <w:rFonts w:ascii="宋体" w:eastAsia="宋体" w:hAnsi="宋体" w:cs="宋体" w:hint="eastAsia"/>
                <w:kern w:val="0"/>
                <w:sz w:val="24"/>
                <w:szCs w:val="24"/>
              </w:rPr>
              <w:t xml:space="preserve">　事业单位应当根据不同岗位的要求，编制工作人员培训计划，对工作人员进行分级分类培训。</w:t>
            </w:r>
            <w:r w:rsidRPr="0074251F">
              <w:rPr>
                <w:rFonts w:ascii="宋体" w:eastAsia="宋体" w:hAnsi="宋体" w:cs="宋体" w:hint="eastAsia"/>
                <w:kern w:val="0"/>
                <w:sz w:val="24"/>
                <w:szCs w:val="24"/>
              </w:rPr>
              <w:br/>
              <w:t xml:space="preserve">　　工作人员应当按照所在单位的要求，参加岗前培训、在岗培训、转岗培训和为完成特定任务的专项培训。</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第二十四条</w:t>
            </w:r>
            <w:r w:rsidRPr="0074251F">
              <w:rPr>
                <w:rFonts w:ascii="宋体" w:eastAsia="宋体" w:hAnsi="宋体" w:cs="宋体" w:hint="eastAsia"/>
                <w:kern w:val="0"/>
                <w:sz w:val="24"/>
                <w:szCs w:val="24"/>
              </w:rPr>
              <w:t xml:space="preserve">　培训经费按照国家有关规定列支。</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第六章　奖励和处分</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第二十五条</w:t>
            </w:r>
            <w:r w:rsidRPr="0074251F">
              <w:rPr>
                <w:rFonts w:ascii="宋体" w:eastAsia="宋体" w:hAnsi="宋体" w:cs="宋体" w:hint="eastAsia"/>
                <w:kern w:val="0"/>
                <w:sz w:val="24"/>
                <w:szCs w:val="24"/>
              </w:rPr>
              <w:t xml:space="preserve">　事业单位工作人员或者集体有下列情形之一的，给予奖励：</w:t>
            </w:r>
            <w:r w:rsidRPr="0074251F">
              <w:rPr>
                <w:rFonts w:ascii="宋体" w:eastAsia="宋体" w:hAnsi="宋体" w:cs="宋体" w:hint="eastAsia"/>
                <w:kern w:val="0"/>
                <w:sz w:val="24"/>
                <w:szCs w:val="24"/>
              </w:rPr>
              <w:br/>
              <w:t xml:space="preserve">　　（一）长期服务基层，爱岗敬业，表现突出的；</w:t>
            </w:r>
            <w:r w:rsidRPr="0074251F">
              <w:rPr>
                <w:rFonts w:ascii="宋体" w:eastAsia="宋体" w:hAnsi="宋体" w:cs="宋体" w:hint="eastAsia"/>
                <w:kern w:val="0"/>
                <w:sz w:val="24"/>
                <w:szCs w:val="24"/>
              </w:rPr>
              <w:br/>
              <w:t xml:space="preserve">　　（二）在执行国家重要任务、应对重大突发事件中表现突出的；</w:t>
            </w:r>
            <w:r w:rsidRPr="0074251F">
              <w:rPr>
                <w:rFonts w:ascii="宋体" w:eastAsia="宋体" w:hAnsi="宋体" w:cs="宋体" w:hint="eastAsia"/>
                <w:kern w:val="0"/>
                <w:sz w:val="24"/>
                <w:szCs w:val="24"/>
              </w:rPr>
              <w:br/>
              <w:t xml:space="preserve">　　（三）在工作中有重大发明创造、技术革新的；</w:t>
            </w:r>
            <w:r w:rsidRPr="0074251F">
              <w:rPr>
                <w:rFonts w:ascii="宋体" w:eastAsia="宋体" w:hAnsi="宋体" w:cs="宋体" w:hint="eastAsia"/>
                <w:kern w:val="0"/>
                <w:sz w:val="24"/>
                <w:szCs w:val="24"/>
              </w:rPr>
              <w:br/>
              <w:t xml:space="preserve">　　（四）在培养人才、传播先进文化中</w:t>
            </w:r>
            <w:proofErr w:type="gramStart"/>
            <w:r w:rsidRPr="0074251F">
              <w:rPr>
                <w:rFonts w:ascii="宋体" w:eastAsia="宋体" w:hAnsi="宋体" w:cs="宋体" w:hint="eastAsia"/>
                <w:kern w:val="0"/>
                <w:sz w:val="24"/>
                <w:szCs w:val="24"/>
              </w:rPr>
              <w:t>作出</w:t>
            </w:r>
            <w:proofErr w:type="gramEnd"/>
            <w:r w:rsidRPr="0074251F">
              <w:rPr>
                <w:rFonts w:ascii="宋体" w:eastAsia="宋体" w:hAnsi="宋体" w:cs="宋体" w:hint="eastAsia"/>
                <w:kern w:val="0"/>
                <w:sz w:val="24"/>
                <w:szCs w:val="24"/>
              </w:rPr>
              <w:t>突出贡献的；</w:t>
            </w:r>
            <w:r w:rsidRPr="0074251F">
              <w:rPr>
                <w:rFonts w:ascii="宋体" w:eastAsia="宋体" w:hAnsi="宋体" w:cs="宋体" w:hint="eastAsia"/>
                <w:kern w:val="0"/>
                <w:sz w:val="24"/>
                <w:szCs w:val="24"/>
              </w:rPr>
              <w:br/>
              <w:t xml:space="preserve">　　（五）有其他突出贡献的。</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第二十六条</w:t>
            </w:r>
            <w:r w:rsidRPr="0074251F">
              <w:rPr>
                <w:rFonts w:ascii="宋体" w:eastAsia="宋体" w:hAnsi="宋体" w:cs="宋体" w:hint="eastAsia"/>
                <w:kern w:val="0"/>
                <w:sz w:val="24"/>
                <w:szCs w:val="24"/>
              </w:rPr>
              <w:t xml:space="preserve">　奖励坚持精神奖励与物质奖励相结合、以精神奖励为主的原则。</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第二十七条</w:t>
            </w:r>
            <w:r w:rsidRPr="0074251F">
              <w:rPr>
                <w:rFonts w:ascii="宋体" w:eastAsia="宋体" w:hAnsi="宋体" w:cs="宋体" w:hint="eastAsia"/>
                <w:kern w:val="0"/>
                <w:sz w:val="24"/>
                <w:szCs w:val="24"/>
              </w:rPr>
              <w:t xml:space="preserve">　奖励分为嘉奖、记功、记大功、授予荣誉称号。</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第二十八条</w:t>
            </w:r>
            <w:r w:rsidRPr="0074251F">
              <w:rPr>
                <w:rFonts w:ascii="宋体" w:eastAsia="宋体" w:hAnsi="宋体" w:cs="宋体" w:hint="eastAsia"/>
                <w:kern w:val="0"/>
                <w:sz w:val="24"/>
                <w:szCs w:val="24"/>
              </w:rPr>
              <w:t xml:space="preserve">　事业单位工作人员有下列行为之一的，给予处分：</w:t>
            </w:r>
            <w:r w:rsidRPr="0074251F">
              <w:rPr>
                <w:rFonts w:ascii="宋体" w:eastAsia="宋体" w:hAnsi="宋体" w:cs="宋体" w:hint="eastAsia"/>
                <w:kern w:val="0"/>
                <w:sz w:val="24"/>
                <w:szCs w:val="24"/>
              </w:rPr>
              <w:br/>
              <w:t xml:space="preserve">　　（一）损害国家声誉和利益的；</w:t>
            </w:r>
            <w:r w:rsidRPr="0074251F">
              <w:rPr>
                <w:rFonts w:ascii="宋体" w:eastAsia="宋体" w:hAnsi="宋体" w:cs="宋体" w:hint="eastAsia"/>
                <w:kern w:val="0"/>
                <w:sz w:val="24"/>
                <w:szCs w:val="24"/>
              </w:rPr>
              <w:br/>
              <w:t xml:space="preserve">　　（二）失职渎职的；</w:t>
            </w:r>
            <w:r w:rsidRPr="0074251F">
              <w:rPr>
                <w:rFonts w:ascii="宋体" w:eastAsia="宋体" w:hAnsi="宋体" w:cs="宋体" w:hint="eastAsia"/>
                <w:kern w:val="0"/>
                <w:sz w:val="24"/>
                <w:szCs w:val="24"/>
              </w:rPr>
              <w:br/>
              <w:t xml:space="preserve">　　（三）利用工作之便谋取不正当利益的；</w:t>
            </w:r>
            <w:r w:rsidRPr="0074251F">
              <w:rPr>
                <w:rFonts w:ascii="宋体" w:eastAsia="宋体" w:hAnsi="宋体" w:cs="宋体" w:hint="eastAsia"/>
                <w:kern w:val="0"/>
                <w:sz w:val="24"/>
                <w:szCs w:val="24"/>
              </w:rPr>
              <w:br/>
              <w:t xml:space="preserve">　　（四）挥霍、浪费国家资财的；</w:t>
            </w:r>
            <w:r w:rsidRPr="0074251F">
              <w:rPr>
                <w:rFonts w:ascii="宋体" w:eastAsia="宋体" w:hAnsi="宋体" w:cs="宋体" w:hint="eastAsia"/>
                <w:kern w:val="0"/>
                <w:sz w:val="24"/>
                <w:szCs w:val="24"/>
              </w:rPr>
              <w:br/>
              <w:t xml:space="preserve">　　（五）严重违反职业道德、社会公德的；</w:t>
            </w:r>
            <w:r w:rsidRPr="0074251F">
              <w:rPr>
                <w:rFonts w:ascii="宋体" w:eastAsia="宋体" w:hAnsi="宋体" w:cs="宋体" w:hint="eastAsia"/>
                <w:kern w:val="0"/>
                <w:sz w:val="24"/>
                <w:szCs w:val="24"/>
              </w:rPr>
              <w:br/>
              <w:t xml:space="preserve">　　（六）其他严重违反纪律的。</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第二十九条</w:t>
            </w:r>
            <w:r w:rsidRPr="0074251F">
              <w:rPr>
                <w:rFonts w:ascii="宋体" w:eastAsia="宋体" w:hAnsi="宋体" w:cs="宋体" w:hint="eastAsia"/>
                <w:kern w:val="0"/>
                <w:sz w:val="24"/>
                <w:szCs w:val="24"/>
              </w:rPr>
              <w:t xml:space="preserve">　处分分为警告、记过、降低岗位等级或者撤职、开除。</w:t>
            </w:r>
            <w:r w:rsidRPr="0074251F">
              <w:rPr>
                <w:rFonts w:ascii="宋体" w:eastAsia="宋体" w:hAnsi="宋体" w:cs="宋体" w:hint="eastAsia"/>
                <w:kern w:val="0"/>
                <w:sz w:val="24"/>
                <w:szCs w:val="24"/>
              </w:rPr>
              <w:br/>
              <w:t xml:space="preserve">　　受处分的期间为：警告，6个月；记过，12个月；降低岗位等级或者撤职，24个月。</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第三十条</w:t>
            </w:r>
            <w:r w:rsidRPr="0074251F">
              <w:rPr>
                <w:rFonts w:ascii="宋体" w:eastAsia="宋体" w:hAnsi="宋体" w:cs="宋体" w:hint="eastAsia"/>
                <w:kern w:val="0"/>
                <w:sz w:val="24"/>
                <w:szCs w:val="24"/>
              </w:rPr>
              <w:t xml:space="preserve">　给予工作人员处分，应当事实清楚、证据确凿、定性准确、处理恰当、程序合法、手续完备。</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第三十一条</w:t>
            </w:r>
            <w:r w:rsidRPr="0074251F">
              <w:rPr>
                <w:rFonts w:ascii="宋体" w:eastAsia="宋体" w:hAnsi="宋体" w:cs="宋体" w:hint="eastAsia"/>
                <w:kern w:val="0"/>
                <w:sz w:val="24"/>
                <w:szCs w:val="24"/>
              </w:rPr>
              <w:t xml:space="preserve">　工作人员受开除以外的处分，在受处分期间没有再发生违纪行为的，处分期满后，由处分决定单位解除处分并以书面形式通知本人。</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第七章　工资福利和社会保险</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第三十二条</w:t>
            </w:r>
            <w:r w:rsidRPr="0074251F">
              <w:rPr>
                <w:rFonts w:ascii="宋体" w:eastAsia="宋体" w:hAnsi="宋体" w:cs="宋体" w:hint="eastAsia"/>
                <w:kern w:val="0"/>
                <w:sz w:val="24"/>
                <w:szCs w:val="24"/>
              </w:rPr>
              <w:t xml:space="preserve">　国家建立激励与约束相结合的事业单位工资制度。</w:t>
            </w:r>
            <w:r w:rsidRPr="0074251F">
              <w:rPr>
                <w:rFonts w:ascii="宋体" w:eastAsia="宋体" w:hAnsi="宋体" w:cs="宋体" w:hint="eastAsia"/>
                <w:kern w:val="0"/>
                <w:sz w:val="24"/>
                <w:szCs w:val="24"/>
              </w:rPr>
              <w:br/>
              <w:t xml:space="preserve">　　事业单位工作人员工资包括基本工资、绩效工资和津贴补贴。</w:t>
            </w:r>
            <w:r w:rsidRPr="0074251F">
              <w:rPr>
                <w:rFonts w:ascii="宋体" w:eastAsia="宋体" w:hAnsi="宋体" w:cs="宋体" w:hint="eastAsia"/>
                <w:kern w:val="0"/>
                <w:sz w:val="24"/>
                <w:szCs w:val="24"/>
              </w:rPr>
              <w:br/>
              <w:t xml:space="preserve">　　事业单位工资分配应当结合不同行业事业单位特点，体现岗位职责、工作业绩、实际贡献等因素。</w:t>
            </w:r>
            <w:r w:rsidRPr="0074251F">
              <w:rPr>
                <w:rFonts w:ascii="宋体" w:eastAsia="宋体" w:hAnsi="宋体" w:cs="宋体" w:hint="eastAsia"/>
                <w:kern w:val="0"/>
                <w:sz w:val="24"/>
                <w:szCs w:val="24"/>
              </w:rPr>
              <w:br/>
            </w:r>
            <w:r w:rsidRPr="0074251F">
              <w:rPr>
                <w:rFonts w:ascii="宋体" w:eastAsia="宋体" w:hAnsi="宋体" w:cs="宋体" w:hint="eastAsia"/>
                <w:kern w:val="0"/>
                <w:sz w:val="24"/>
                <w:szCs w:val="24"/>
              </w:rPr>
              <w:lastRenderedPageBreak/>
              <w:t xml:space="preserve">　　</w:t>
            </w:r>
            <w:r w:rsidRPr="0074251F">
              <w:rPr>
                <w:rFonts w:ascii="宋体" w:eastAsia="宋体" w:hAnsi="宋体" w:cs="宋体" w:hint="eastAsia"/>
                <w:b/>
                <w:bCs/>
                <w:kern w:val="0"/>
                <w:sz w:val="24"/>
                <w:szCs w:val="24"/>
              </w:rPr>
              <w:t>第三十三条</w:t>
            </w:r>
            <w:r w:rsidRPr="0074251F">
              <w:rPr>
                <w:rFonts w:ascii="宋体" w:eastAsia="宋体" w:hAnsi="宋体" w:cs="宋体" w:hint="eastAsia"/>
                <w:kern w:val="0"/>
                <w:sz w:val="24"/>
                <w:szCs w:val="24"/>
              </w:rPr>
              <w:t xml:space="preserve">　国家建立事业单位工作人员工资的正常增长机制。</w:t>
            </w:r>
            <w:r w:rsidRPr="0074251F">
              <w:rPr>
                <w:rFonts w:ascii="宋体" w:eastAsia="宋体" w:hAnsi="宋体" w:cs="宋体" w:hint="eastAsia"/>
                <w:kern w:val="0"/>
                <w:sz w:val="24"/>
                <w:szCs w:val="24"/>
              </w:rPr>
              <w:br/>
              <w:t xml:space="preserve">　　事业单位工作人员的工资水平应当与国民经济发展相协调、与社会进步相适应。</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第三十四条</w:t>
            </w:r>
            <w:r w:rsidRPr="0074251F">
              <w:rPr>
                <w:rFonts w:ascii="宋体" w:eastAsia="宋体" w:hAnsi="宋体" w:cs="宋体" w:hint="eastAsia"/>
                <w:kern w:val="0"/>
                <w:sz w:val="24"/>
                <w:szCs w:val="24"/>
              </w:rPr>
              <w:t xml:space="preserve">　事业单位工作人员享受国家规定的福利待遇。</w:t>
            </w:r>
            <w:r w:rsidRPr="0074251F">
              <w:rPr>
                <w:rFonts w:ascii="宋体" w:eastAsia="宋体" w:hAnsi="宋体" w:cs="宋体" w:hint="eastAsia"/>
                <w:kern w:val="0"/>
                <w:sz w:val="24"/>
                <w:szCs w:val="24"/>
              </w:rPr>
              <w:br/>
              <w:t xml:space="preserve">　　事业单位执行国家规定的工时制度和休假制度。</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第三十五条</w:t>
            </w:r>
            <w:r w:rsidRPr="0074251F">
              <w:rPr>
                <w:rFonts w:ascii="宋体" w:eastAsia="宋体" w:hAnsi="宋体" w:cs="宋体" w:hint="eastAsia"/>
                <w:kern w:val="0"/>
                <w:sz w:val="24"/>
                <w:szCs w:val="24"/>
              </w:rPr>
              <w:t xml:space="preserve">　事业单位及其工作人员依法参加社会保险，工作人员依法享受社会保险待遇。</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第三十六条</w:t>
            </w:r>
            <w:r w:rsidRPr="0074251F">
              <w:rPr>
                <w:rFonts w:ascii="宋体" w:eastAsia="宋体" w:hAnsi="宋体" w:cs="宋体" w:hint="eastAsia"/>
                <w:kern w:val="0"/>
                <w:sz w:val="24"/>
                <w:szCs w:val="24"/>
              </w:rPr>
              <w:t xml:space="preserve">　事业单位工作人员符合国家规定退休条件的，应当退休。</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第八章　人事争议处理</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第三十七条</w:t>
            </w:r>
            <w:r w:rsidRPr="0074251F">
              <w:rPr>
                <w:rFonts w:ascii="宋体" w:eastAsia="宋体" w:hAnsi="宋体" w:cs="宋体" w:hint="eastAsia"/>
                <w:kern w:val="0"/>
                <w:sz w:val="24"/>
                <w:szCs w:val="24"/>
              </w:rPr>
              <w:t xml:space="preserve">　事业单位工作人员与所在单位发生人事争议的，依照《中华人民共和国劳动争议调解仲裁法》等有关规定处理。</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第三十八条</w:t>
            </w:r>
            <w:r w:rsidRPr="0074251F">
              <w:rPr>
                <w:rFonts w:ascii="宋体" w:eastAsia="宋体" w:hAnsi="宋体" w:cs="宋体" w:hint="eastAsia"/>
                <w:kern w:val="0"/>
                <w:sz w:val="24"/>
                <w:szCs w:val="24"/>
              </w:rPr>
              <w:t xml:space="preserve">　事业单位工作人员对涉及本人的考核结果、处分决定等不服的，可以按照国家有关规定申请复核、提出申诉。</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第三十九条</w:t>
            </w:r>
            <w:r w:rsidRPr="0074251F">
              <w:rPr>
                <w:rFonts w:ascii="宋体" w:eastAsia="宋体" w:hAnsi="宋体" w:cs="宋体" w:hint="eastAsia"/>
                <w:kern w:val="0"/>
                <w:sz w:val="24"/>
                <w:szCs w:val="24"/>
              </w:rPr>
              <w:t xml:space="preserve">　负有事业单位聘用、考核、奖励、处分、人事争议处理等职责的人员履行职责，有下列情形之一的，应当回避：</w:t>
            </w:r>
            <w:r w:rsidRPr="0074251F">
              <w:rPr>
                <w:rFonts w:ascii="宋体" w:eastAsia="宋体" w:hAnsi="宋体" w:cs="宋体" w:hint="eastAsia"/>
                <w:kern w:val="0"/>
                <w:sz w:val="24"/>
                <w:szCs w:val="24"/>
              </w:rPr>
              <w:br/>
              <w:t xml:space="preserve">　　（一）与本人有利害关系的；</w:t>
            </w:r>
            <w:r w:rsidRPr="0074251F">
              <w:rPr>
                <w:rFonts w:ascii="宋体" w:eastAsia="宋体" w:hAnsi="宋体" w:cs="宋体" w:hint="eastAsia"/>
                <w:kern w:val="0"/>
                <w:sz w:val="24"/>
                <w:szCs w:val="24"/>
              </w:rPr>
              <w:br/>
              <w:t xml:space="preserve">　　（二）与本人近亲属有利害关系的；</w:t>
            </w:r>
            <w:r w:rsidRPr="0074251F">
              <w:rPr>
                <w:rFonts w:ascii="宋体" w:eastAsia="宋体" w:hAnsi="宋体" w:cs="宋体" w:hint="eastAsia"/>
                <w:kern w:val="0"/>
                <w:sz w:val="24"/>
                <w:szCs w:val="24"/>
              </w:rPr>
              <w:br/>
              <w:t xml:space="preserve">　　（三）其他可能影响公正履行职责的。</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第四十条</w:t>
            </w:r>
            <w:r w:rsidRPr="0074251F">
              <w:rPr>
                <w:rFonts w:ascii="宋体" w:eastAsia="宋体" w:hAnsi="宋体" w:cs="宋体" w:hint="eastAsia"/>
                <w:kern w:val="0"/>
                <w:sz w:val="24"/>
                <w:szCs w:val="24"/>
              </w:rPr>
              <w:t xml:space="preserve">　对事业单位人事管理工作中的违法违纪行为，任何单位或者个人可以向事业单位人事综合管理部门、主管部门或者监察机关投诉、举报，有关部门和机关应当及时调查处理。</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第九章　法律责任</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第四十一条</w:t>
            </w:r>
            <w:r w:rsidRPr="0074251F">
              <w:rPr>
                <w:rFonts w:ascii="宋体" w:eastAsia="宋体" w:hAnsi="宋体" w:cs="宋体" w:hint="eastAsia"/>
                <w:kern w:val="0"/>
                <w:sz w:val="24"/>
                <w:szCs w:val="24"/>
              </w:rPr>
              <w:t xml:space="preserve">　事业单位违反本条例规定的，由县级以上事业单位人事综合管理部门或者主管部门责令限期改正；逾期不改正的，对直接负责的主管人员和其他直接责任人员依法给予处分。</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第四十二条</w:t>
            </w:r>
            <w:r w:rsidRPr="0074251F">
              <w:rPr>
                <w:rFonts w:ascii="宋体" w:eastAsia="宋体" w:hAnsi="宋体" w:cs="宋体" w:hint="eastAsia"/>
                <w:kern w:val="0"/>
                <w:sz w:val="24"/>
                <w:szCs w:val="24"/>
              </w:rPr>
              <w:t xml:space="preserve">　对事业单位工作人员的人事处</w:t>
            </w:r>
            <w:proofErr w:type="gramStart"/>
            <w:r w:rsidRPr="0074251F">
              <w:rPr>
                <w:rFonts w:ascii="宋体" w:eastAsia="宋体" w:hAnsi="宋体" w:cs="宋体" w:hint="eastAsia"/>
                <w:kern w:val="0"/>
                <w:sz w:val="24"/>
                <w:szCs w:val="24"/>
              </w:rPr>
              <w:t>理违反</w:t>
            </w:r>
            <w:proofErr w:type="gramEnd"/>
            <w:r w:rsidRPr="0074251F">
              <w:rPr>
                <w:rFonts w:ascii="宋体" w:eastAsia="宋体" w:hAnsi="宋体" w:cs="宋体" w:hint="eastAsia"/>
                <w:kern w:val="0"/>
                <w:sz w:val="24"/>
                <w:szCs w:val="24"/>
              </w:rPr>
              <w:t>本条例规定给当事人造成名誉损害的，应当赔礼道歉、恢复名誉、消除影响；造成经济损失的，依法给予赔偿。</w:t>
            </w:r>
            <w:r w:rsidRPr="0074251F">
              <w:rPr>
                <w:rFonts w:ascii="宋体" w:eastAsia="宋体" w:hAnsi="宋体" w:cs="宋体" w:hint="eastAsia"/>
                <w:kern w:val="0"/>
                <w:sz w:val="24"/>
                <w:szCs w:val="24"/>
              </w:rPr>
              <w:br/>
              <w:t xml:space="preserve">　　</w:t>
            </w:r>
            <w:r w:rsidRPr="0074251F">
              <w:rPr>
                <w:rFonts w:ascii="宋体" w:eastAsia="宋体" w:hAnsi="宋体" w:cs="宋体" w:hint="eastAsia"/>
                <w:b/>
                <w:bCs/>
                <w:kern w:val="0"/>
                <w:sz w:val="24"/>
                <w:szCs w:val="24"/>
              </w:rPr>
              <w:t>第四十三条</w:t>
            </w:r>
            <w:r w:rsidRPr="0074251F">
              <w:rPr>
                <w:rFonts w:ascii="宋体" w:eastAsia="宋体" w:hAnsi="宋体" w:cs="宋体" w:hint="eastAsia"/>
                <w:kern w:val="0"/>
                <w:sz w:val="24"/>
                <w:szCs w:val="24"/>
              </w:rPr>
              <w:t xml:space="preserve">　事业单位人事综合管理部门和主管部门的工作人员在事业单位人事管理工作中滥用职权、玩忽职守、徇私舞弊的，依法给予处分；构成犯罪的，依法追究刑事责任。</w:t>
            </w:r>
          </w:p>
          <w:p w:rsidR="0074251F" w:rsidRPr="0074251F" w:rsidRDefault="0074251F" w:rsidP="0074251F">
            <w:pPr>
              <w:widowControl/>
              <w:spacing w:before="225"/>
              <w:jc w:val="center"/>
              <w:rPr>
                <w:rFonts w:ascii="宋体" w:eastAsia="宋体" w:hAnsi="宋体" w:cs="宋体" w:hint="eastAsia"/>
                <w:kern w:val="0"/>
                <w:sz w:val="24"/>
                <w:szCs w:val="24"/>
              </w:rPr>
            </w:pPr>
            <w:r w:rsidRPr="0074251F">
              <w:rPr>
                <w:rFonts w:ascii="宋体" w:eastAsia="宋体" w:hAnsi="宋体" w:cs="宋体" w:hint="eastAsia"/>
                <w:kern w:val="0"/>
                <w:sz w:val="24"/>
                <w:szCs w:val="24"/>
              </w:rPr>
              <w:t>第十章　附　　则</w:t>
            </w:r>
          </w:p>
          <w:p w:rsidR="0074251F" w:rsidRPr="0074251F" w:rsidRDefault="0074251F" w:rsidP="0074251F">
            <w:pPr>
              <w:widowControl/>
              <w:spacing w:before="225"/>
              <w:jc w:val="left"/>
              <w:rPr>
                <w:rFonts w:ascii="宋体" w:eastAsia="宋体" w:hAnsi="宋体" w:cs="宋体" w:hint="eastAsia"/>
                <w:kern w:val="0"/>
                <w:sz w:val="24"/>
                <w:szCs w:val="24"/>
              </w:rPr>
            </w:pPr>
            <w:r w:rsidRPr="0074251F">
              <w:rPr>
                <w:rFonts w:ascii="宋体" w:eastAsia="宋体" w:hAnsi="宋体" w:cs="宋体" w:hint="eastAsia"/>
                <w:kern w:val="0"/>
                <w:sz w:val="24"/>
                <w:szCs w:val="24"/>
              </w:rPr>
              <w:t xml:space="preserve">　　</w:t>
            </w:r>
            <w:r w:rsidRPr="0074251F">
              <w:rPr>
                <w:rFonts w:ascii="宋体" w:eastAsia="宋体" w:hAnsi="宋体" w:cs="宋体" w:hint="eastAsia"/>
                <w:b/>
                <w:bCs/>
                <w:kern w:val="0"/>
                <w:sz w:val="24"/>
                <w:szCs w:val="24"/>
              </w:rPr>
              <w:t>第四十四条</w:t>
            </w:r>
            <w:r w:rsidRPr="0074251F">
              <w:rPr>
                <w:rFonts w:ascii="宋体" w:eastAsia="宋体" w:hAnsi="宋体" w:cs="宋体" w:hint="eastAsia"/>
                <w:kern w:val="0"/>
                <w:sz w:val="24"/>
                <w:szCs w:val="24"/>
              </w:rPr>
              <w:t xml:space="preserve">　本条例自2014年7月1日起施行。</w:t>
            </w:r>
          </w:p>
        </w:tc>
      </w:tr>
    </w:tbl>
    <w:p w:rsidR="00BC3A6A" w:rsidRPr="0074251F" w:rsidRDefault="0074251F">
      <w:bookmarkStart w:id="0" w:name="_GoBack"/>
      <w:bookmarkEnd w:id="0"/>
    </w:p>
    <w:sectPr w:rsidR="00BC3A6A" w:rsidRPr="00742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1F"/>
    <w:rsid w:val="00046E7B"/>
    <w:rsid w:val="00071F87"/>
    <w:rsid w:val="00076DA9"/>
    <w:rsid w:val="00087893"/>
    <w:rsid w:val="000C27C4"/>
    <w:rsid w:val="000C2BE3"/>
    <w:rsid w:val="000C4F14"/>
    <w:rsid w:val="00104AFA"/>
    <w:rsid w:val="00111D61"/>
    <w:rsid w:val="0018065E"/>
    <w:rsid w:val="001A14AA"/>
    <w:rsid w:val="001D0E22"/>
    <w:rsid w:val="001F6166"/>
    <w:rsid w:val="00267B35"/>
    <w:rsid w:val="00281029"/>
    <w:rsid w:val="002B5131"/>
    <w:rsid w:val="002F627D"/>
    <w:rsid w:val="0030763B"/>
    <w:rsid w:val="003170B6"/>
    <w:rsid w:val="00322C7C"/>
    <w:rsid w:val="00352B80"/>
    <w:rsid w:val="003B7134"/>
    <w:rsid w:val="003E2C1A"/>
    <w:rsid w:val="005415C4"/>
    <w:rsid w:val="0057543E"/>
    <w:rsid w:val="00644EA6"/>
    <w:rsid w:val="006C61BD"/>
    <w:rsid w:val="00700DED"/>
    <w:rsid w:val="0074251F"/>
    <w:rsid w:val="0077533E"/>
    <w:rsid w:val="00842272"/>
    <w:rsid w:val="00851250"/>
    <w:rsid w:val="0088098D"/>
    <w:rsid w:val="00891407"/>
    <w:rsid w:val="009258E9"/>
    <w:rsid w:val="00951EAD"/>
    <w:rsid w:val="009866DD"/>
    <w:rsid w:val="009A24C3"/>
    <w:rsid w:val="00A2100F"/>
    <w:rsid w:val="00A4755E"/>
    <w:rsid w:val="00AC1D49"/>
    <w:rsid w:val="00B171F8"/>
    <w:rsid w:val="00B2003F"/>
    <w:rsid w:val="00B768F2"/>
    <w:rsid w:val="00B86485"/>
    <w:rsid w:val="00BC532B"/>
    <w:rsid w:val="00BF5D11"/>
    <w:rsid w:val="00C06915"/>
    <w:rsid w:val="00C36656"/>
    <w:rsid w:val="00D0115B"/>
    <w:rsid w:val="00D847CB"/>
    <w:rsid w:val="00D935C3"/>
    <w:rsid w:val="00DC70A3"/>
    <w:rsid w:val="00E77C05"/>
    <w:rsid w:val="00F160A9"/>
    <w:rsid w:val="00F3730A"/>
    <w:rsid w:val="00F8394A"/>
    <w:rsid w:val="00FE5AD1"/>
    <w:rsid w:val="00FF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8DF30-632E-412B-B481-C4D4B2AE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74251F"/>
  </w:style>
  <w:style w:type="character" w:customStyle="1" w:styleId="apple-converted-space">
    <w:name w:val="apple-converted-space"/>
    <w:basedOn w:val="a0"/>
    <w:rsid w:val="0074251F"/>
  </w:style>
  <w:style w:type="character" w:customStyle="1" w:styleId="bigger">
    <w:name w:val="bigger"/>
    <w:basedOn w:val="a0"/>
    <w:rsid w:val="0074251F"/>
  </w:style>
  <w:style w:type="character" w:customStyle="1" w:styleId="medium">
    <w:name w:val="medium"/>
    <w:basedOn w:val="a0"/>
    <w:rsid w:val="0074251F"/>
  </w:style>
  <w:style w:type="character" w:customStyle="1" w:styleId="smaller">
    <w:name w:val="smaller"/>
    <w:basedOn w:val="a0"/>
    <w:rsid w:val="0074251F"/>
  </w:style>
  <w:style w:type="character" w:customStyle="1" w:styleId="gwdtitle">
    <w:name w:val="gwdtitle"/>
    <w:basedOn w:val="a0"/>
    <w:rsid w:val="0074251F"/>
  </w:style>
  <w:style w:type="paragraph" w:styleId="a3">
    <w:name w:val="Normal (Web)"/>
    <w:basedOn w:val="a"/>
    <w:uiPriority w:val="99"/>
    <w:semiHidden/>
    <w:unhideWhenUsed/>
    <w:rsid w:val="007425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2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048603">
      <w:bodyDiv w:val="1"/>
      <w:marLeft w:val="0"/>
      <w:marRight w:val="0"/>
      <w:marTop w:val="0"/>
      <w:marBottom w:val="0"/>
      <w:divBdr>
        <w:top w:val="none" w:sz="0" w:space="0" w:color="auto"/>
        <w:left w:val="none" w:sz="0" w:space="0" w:color="auto"/>
        <w:bottom w:val="none" w:sz="0" w:space="0" w:color="auto"/>
        <w:right w:val="none" w:sz="0" w:space="0" w:color="auto"/>
      </w:divBdr>
      <w:divsChild>
        <w:div w:id="291903126">
          <w:marLeft w:val="0"/>
          <w:marRight w:val="0"/>
          <w:marTop w:val="0"/>
          <w:marBottom w:val="0"/>
          <w:divBdr>
            <w:top w:val="none" w:sz="0" w:space="0" w:color="auto"/>
            <w:left w:val="none" w:sz="0" w:space="0" w:color="auto"/>
            <w:bottom w:val="single" w:sz="6" w:space="0" w:color="DCDCDC"/>
            <w:right w:val="none" w:sz="0" w:space="0" w:color="auto"/>
          </w:divBdr>
          <w:divsChild>
            <w:div w:id="2096170395">
              <w:marLeft w:val="0"/>
              <w:marRight w:val="0"/>
              <w:marTop w:val="0"/>
              <w:marBottom w:val="0"/>
              <w:divBdr>
                <w:top w:val="none" w:sz="0" w:space="0" w:color="auto"/>
                <w:left w:val="none" w:sz="0" w:space="0" w:color="auto"/>
                <w:bottom w:val="none" w:sz="0" w:space="0" w:color="auto"/>
                <w:right w:val="none" w:sz="0" w:space="0" w:color="auto"/>
              </w:divBdr>
              <w:divsChild>
                <w:div w:id="39597076">
                  <w:marLeft w:val="0"/>
                  <w:marRight w:val="0"/>
                  <w:marTop w:val="0"/>
                  <w:marBottom w:val="0"/>
                  <w:divBdr>
                    <w:top w:val="none" w:sz="0" w:space="0" w:color="auto"/>
                    <w:left w:val="none" w:sz="0" w:space="0" w:color="auto"/>
                    <w:bottom w:val="none" w:sz="0" w:space="0" w:color="auto"/>
                    <w:right w:val="none" w:sz="0" w:space="0" w:color="auto"/>
                  </w:divBdr>
                  <w:divsChild>
                    <w:div w:id="16083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2018-03-02T05:57:00Z</dcterms:created>
  <dcterms:modified xsi:type="dcterms:W3CDTF">2018-03-02T05:57:00Z</dcterms:modified>
</cp:coreProperties>
</file>